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590770F2" w:rsidR="00983BAA" w:rsidRDefault="00983BAA" w:rsidP="00983BAA">
      <w:pPr>
        <w:jc w:val="center"/>
        <w:rPr>
          <w:rFonts w:ascii="Montserrat" w:hAnsi="Montserrat"/>
          <w:b/>
          <w:bCs/>
          <w:color w:val="FFFFFF" w:themeColor="background1"/>
          <w:sz w:val="72"/>
          <w:szCs w:val="7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50CC0">
        <w:rPr>
          <w:rFonts w:ascii="Montserrat" w:hAnsi="Montserrat"/>
          <w:b/>
          <w:bCs/>
          <w:color w:val="FFFFFF" w:themeColor="background1"/>
          <w:sz w:val="72"/>
          <w:szCs w:val="72"/>
        </w:rPr>
        <w:t>Facilities Officer</w:t>
      </w:r>
    </w:p>
    <w:p w14:paraId="3C71444B" w14:textId="73915FB5" w:rsidR="00F50CC0" w:rsidRPr="00FC32DD" w:rsidRDefault="00F50CC0" w:rsidP="00983BAA">
      <w:pPr>
        <w:jc w:val="center"/>
        <w:rPr>
          <w:rFonts w:ascii="Montserrat" w:hAnsi="Montserrat"/>
          <w:b/>
          <w:bCs/>
          <w:color w:val="FFFFFF" w:themeColor="background1"/>
          <w:sz w:val="52"/>
          <w:szCs w:val="52"/>
        </w:rPr>
      </w:pPr>
      <w:r w:rsidRPr="00F50CC0">
        <w:rPr>
          <w:rFonts w:ascii="Montserrat" w:hAnsi="Montserrat"/>
          <w:b/>
          <w:bCs/>
          <w:color w:val="FFFFFF" w:themeColor="background1"/>
          <w:sz w:val="52"/>
          <w:szCs w:val="52"/>
        </w:rPr>
        <w:t>(Safe Accommodation)</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34DF36B4"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724278B8" w:rsidR="00A51355" w:rsidRDefault="00C01A44">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3E13CBFD" wp14:editId="7950E65E">
            <wp:simplePos x="0" y="0"/>
            <wp:positionH relativeFrom="column">
              <wp:posOffset>-790575</wp:posOffset>
            </wp:positionH>
            <wp:positionV relativeFrom="paragraph">
              <wp:posOffset>589915</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27F02AC3" w14:textId="77777777" w:rsidR="00F50CC0" w:rsidRDefault="00F50CC0" w:rsidP="00F50CC0">
      <w:pPr>
        <w:rPr>
          <w:rFonts w:ascii="Montserrat" w:hAnsi="Montserrat" w:cstheme="minorHAnsi"/>
          <w:color w:val="FFFFFF" w:themeColor="background1"/>
          <w:sz w:val="24"/>
          <w:szCs w:val="24"/>
        </w:rPr>
      </w:pPr>
      <w:r w:rsidRPr="00F50CC0">
        <w:rPr>
          <w:rFonts w:ascii="Montserrat" w:hAnsi="Montserrat" w:cstheme="minorHAnsi"/>
          <w:color w:val="FFFFFF" w:themeColor="background1"/>
          <w:sz w:val="24"/>
          <w:szCs w:val="24"/>
        </w:rPr>
        <w:t xml:space="preserve">The Facilities Officer plays a vital role in ensuring the safe, secure, and efficient operation of the refuge, providing a well-maintained and welcoming environment for women and children escaping domestic abuse. </w:t>
      </w:r>
    </w:p>
    <w:p w14:paraId="5C92AE01" w14:textId="2EC71EAA" w:rsidR="00F50CC0" w:rsidRPr="00F50CC0" w:rsidRDefault="00F50CC0" w:rsidP="00F50CC0">
      <w:pPr>
        <w:rPr>
          <w:rFonts w:ascii="Montserrat" w:hAnsi="Montserrat" w:cstheme="minorHAnsi"/>
          <w:color w:val="FFFFFF" w:themeColor="background1"/>
          <w:sz w:val="24"/>
          <w:szCs w:val="24"/>
        </w:rPr>
      </w:pPr>
      <w:r w:rsidRPr="00F50CC0">
        <w:rPr>
          <w:rFonts w:ascii="Montserrat" w:hAnsi="Montserrat" w:cstheme="minorHAnsi"/>
          <w:color w:val="FFFFFF" w:themeColor="background1"/>
          <w:sz w:val="24"/>
          <w:szCs w:val="24"/>
        </w:rPr>
        <w:t>This role involves overseeing the upkeep of the building, managing health and safety compliance, coordinating repairs and maintenance, and ensuring that all facilities support the well-being and security of residents and staff.</w:t>
      </w:r>
    </w:p>
    <w:p w14:paraId="022A336F" w14:textId="77777777" w:rsidR="00F50CC0" w:rsidRPr="00F50CC0" w:rsidRDefault="00F50CC0" w:rsidP="00F50CC0">
      <w:pPr>
        <w:rPr>
          <w:rFonts w:ascii="Montserrat" w:hAnsi="Montserrat" w:cstheme="minorHAnsi"/>
          <w:color w:val="FFFFFF" w:themeColor="background1"/>
          <w:sz w:val="24"/>
          <w:szCs w:val="24"/>
        </w:rPr>
      </w:pPr>
      <w:r w:rsidRPr="00F50CC0">
        <w:rPr>
          <w:rFonts w:ascii="Montserrat" w:hAnsi="Montserrat" w:cstheme="minorHAnsi"/>
          <w:color w:val="FFFFFF" w:themeColor="background1"/>
          <w:sz w:val="24"/>
          <w:szCs w:val="24"/>
        </w:rPr>
        <w:t>Working closely with the refuge team, the Facilities Officer helps create a safe and supportive space where residents can rebuild their lives free from fear. The role requires a proactive approach to property management, problem-solving, and ensuring the refuge remains a place of dignity, comfort, and confidentiality.</w:t>
      </w: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E5D51"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04A808B4" w14:textId="03BA0D10"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lastRenderedPageBreak/>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6E51449C"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1. Building Maintenance &amp; Repairs</w:t>
      </w:r>
    </w:p>
    <w:p w14:paraId="3EC210D4" w14:textId="77777777" w:rsidR="00F50CC0" w:rsidRPr="00F50CC0" w:rsidRDefault="00F50CC0" w:rsidP="00F50CC0">
      <w:pPr>
        <w:numPr>
          <w:ilvl w:val="0"/>
          <w:numId w:val="18"/>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the refuge is well-maintained, safe, and secure for residents and staff.</w:t>
      </w:r>
    </w:p>
    <w:p w14:paraId="360C6E1B" w14:textId="77777777" w:rsidR="00F50CC0" w:rsidRPr="00F50CC0" w:rsidRDefault="00F50CC0" w:rsidP="00F50CC0">
      <w:pPr>
        <w:numPr>
          <w:ilvl w:val="0"/>
          <w:numId w:val="18"/>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Carry out routine inspections of the property and identify any maintenance or repair needs.</w:t>
      </w:r>
    </w:p>
    <w:p w14:paraId="15E8DA87" w14:textId="77777777" w:rsidR="00F50CC0" w:rsidRPr="00F50CC0" w:rsidRDefault="00F50CC0" w:rsidP="00F50CC0">
      <w:pPr>
        <w:numPr>
          <w:ilvl w:val="0"/>
          <w:numId w:val="18"/>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Liaise with contractors and suppliers for repairs, servicing, and upgrades, ensuring work is completed to a high standard.</w:t>
      </w:r>
    </w:p>
    <w:p w14:paraId="211422EB" w14:textId="77777777" w:rsidR="00F50CC0" w:rsidRPr="00F50CC0" w:rsidRDefault="00F50CC0" w:rsidP="00F50CC0">
      <w:pPr>
        <w:numPr>
          <w:ilvl w:val="0"/>
          <w:numId w:val="18"/>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Perform minor repairs, basic DIY, and maintenance tasks as required.</w:t>
      </w:r>
    </w:p>
    <w:p w14:paraId="1C8C5BDA" w14:textId="77777777" w:rsidR="00F50CC0" w:rsidRPr="00F50CC0" w:rsidRDefault="00F50CC0" w:rsidP="00F50CC0">
      <w:pPr>
        <w:numPr>
          <w:ilvl w:val="0"/>
          <w:numId w:val="18"/>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Maintain accurate records of maintenance work, repairs, and warranties.</w:t>
      </w:r>
    </w:p>
    <w:p w14:paraId="4FAC82CD"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2. Health &amp; Safety Compliance</w:t>
      </w:r>
    </w:p>
    <w:p w14:paraId="2822CCB0" w14:textId="77777777" w:rsidR="00F50CC0" w:rsidRPr="00F50CC0" w:rsidRDefault="00F50CC0" w:rsidP="00F50CC0">
      <w:pPr>
        <w:numPr>
          <w:ilvl w:val="0"/>
          <w:numId w:val="19"/>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compliance with health and safety regulations, including fire safety, electrical safety, and general building safety.</w:t>
      </w:r>
    </w:p>
    <w:p w14:paraId="5A134A16" w14:textId="77777777" w:rsidR="00F50CC0" w:rsidRPr="00F50CC0" w:rsidRDefault="00F50CC0" w:rsidP="00F50CC0">
      <w:pPr>
        <w:numPr>
          <w:ilvl w:val="0"/>
          <w:numId w:val="19"/>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Conduct regular fire alarm tests, emergency lighting checks, and fire drills.</w:t>
      </w:r>
    </w:p>
    <w:p w14:paraId="310E1924" w14:textId="77777777" w:rsidR="00F50CC0" w:rsidRPr="00F50CC0" w:rsidRDefault="00F50CC0" w:rsidP="00F50CC0">
      <w:pPr>
        <w:numPr>
          <w:ilvl w:val="0"/>
          <w:numId w:val="19"/>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Maintain and monitor risk assessments, ensuring all safety measures are in place.</w:t>
      </w:r>
    </w:p>
    <w:p w14:paraId="04E74A2E" w14:textId="77777777" w:rsidR="00F50CC0" w:rsidRPr="00F50CC0" w:rsidRDefault="00F50CC0" w:rsidP="00F50CC0">
      <w:pPr>
        <w:numPr>
          <w:ilvl w:val="0"/>
          <w:numId w:val="19"/>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safe storage and handling of cleaning supplies, tools, and hazardous materials.</w:t>
      </w:r>
    </w:p>
    <w:p w14:paraId="381580DB" w14:textId="77777777" w:rsidR="00F50CC0" w:rsidRPr="00F50CC0" w:rsidRDefault="00F50CC0" w:rsidP="00F50CC0">
      <w:pPr>
        <w:numPr>
          <w:ilvl w:val="0"/>
          <w:numId w:val="19"/>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Report and address any safety concerns promptly to minimise risk.</w:t>
      </w:r>
    </w:p>
    <w:p w14:paraId="2BFD299A"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3. Security &amp; Access Control</w:t>
      </w:r>
    </w:p>
    <w:p w14:paraId="2A31BCD5" w14:textId="77777777" w:rsidR="00F50CC0" w:rsidRPr="00F50CC0" w:rsidRDefault="00F50CC0" w:rsidP="00F50CC0">
      <w:pPr>
        <w:numPr>
          <w:ilvl w:val="0"/>
          <w:numId w:val="20"/>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the security of the refuge, including doors, windows, entry systems, and CCTV (if applicable).</w:t>
      </w:r>
    </w:p>
    <w:p w14:paraId="51260095" w14:textId="77777777" w:rsidR="00F50CC0" w:rsidRPr="00F50CC0" w:rsidRDefault="00F50CC0" w:rsidP="00F50CC0">
      <w:pPr>
        <w:numPr>
          <w:ilvl w:val="0"/>
          <w:numId w:val="20"/>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Manage key-holding responsibilities, controlling access to the premises to ensure the safety of residents.</w:t>
      </w:r>
    </w:p>
    <w:p w14:paraId="39F13FBA" w14:textId="77777777" w:rsidR="00F50CC0" w:rsidRPr="00F50CC0" w:rsidRDefault="00F50CC0" w:rsidP="00F50CC0">
      <w:pPr>
        <w:numPr>
          <w:ilvl w:val="0"/>
          <w:numId w:val="20"/>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Respond to any security concerns or breaches promptly.</w:t>
      </w:r>
    </w:p>
    <w:p w14:paraId="7726961D" w14:textId="77777777" w:rsidR="00F50CC0" w:rsidRPr="00F50CC0" w:rsidRDefault="00F50CC0" w:rsidP="00F50CC0">
      <w:pPr>
        <w:numPr>
          <w:ilvl w:val="0"/>
          <w:numId w:val="20"/>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Work with staff to ensure all security procedures are followed and updated when necessary.</w:t>
      </w:r>
    </w:p>
    <w:p w14:paraId="1E59C4AF"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4. Cleaning &amp; Hygiene Management</w:t>
      </w:r>
    </w:p>
    <w:p w14:paraId="74DB21A6" w14:textId="77777777" w:rsidR="00F50CC0" w:rsidRPr="00F50CC0" w:rsidRDefault="00F50CC0" w:rsidP="00F50CC0">
      <w:pPr>
        <w:numPr>
          <w:ilvl w:val="0"/>
          <w:numId w:val="21"/>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Oversee the general cleanliness and hygiene of communal areas, ensuring high standards are maintained.</w:t>
      </w:r>
    </w:p>
    <w:p w14:paraId="15A6C05D" w14:textId="77777777" w:rsidR="00F50CC0" w:rsidRPr="00F50CC0" w:rsidRDefault="00F50CC0" w:rsidP="00F50CC0">
      <w:pPr>
        <w:numPr>
          <w:ilvl w:val="0"/>
          <w:numId w:val="21"/>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waste disposal is managed appropriately, including confidential waste where necessary.</w:t>
      </w:r>
    </w:p>
    <w:p w14:paraId="392E685B" w14:textId="77777777" w:rsidR="00F50CC0" w:rsidRPr="00F50CC0" w:rsidRDefault="00F50CC0" w:rsidP="00F50CC0">
      <w:pPr>
        <w:numPr>
          <w:ilvl w:val="0"/>
          <w:numId w:val="21"/>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Support infection control measures, particularly in shared spaces.</w:t>
      </w:r>
    </w:p>
    <w:p w14:paraId="44664A38"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5. Property &amp; Equipment Management</w:t>
      </w:r>
    </w:p>
    <w:p w14:paraId="233A140C" w14:textId="77777777" w:rsidR="00F50CC0" w:rsidRPr="00F50CC0" w:rsidRDefault="00F50CC0" w:rsidP="00F50CC0">
      <w:pPr>
        <w:numPr>
          <w:ilvl w:val="0"/>
          <w:numId w:val="22"/>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Maintain an inventory of furniture, equipment, and appliances, ensuring they are in good condition.</w:t>
      </w:r>
    </w:p>
    <w:p w14:paraId="061FD1B3" w14:textId="77777777" w:rsidR="00F50CC0" w:rsidRPr="00F50CC0" w:rsidRDefault="00F50CC0" w:rsidP="00F50CC0">
      <w:pPr>
        <w:numPr>
          <w:ilvl w:val="0"/>
          <w:numId w:val="22"/>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Organise replacements and repairs for damaged or worn-out items.</w:t>
      </w:r>
    </w:p>
    <w:p w14:paraId="0DBC827E" w14:textId="77777777" w:rsidR="00F50CC0" w:rsidRPr="00F50CC0" w:rsidRDefault="00F50CC0" w:rsidP="00F50CC0">
      <w:pPr>
        <w:numPr>
          <w:ilvl w:val="0"/>
          <w:numId w:val="22"/>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lastRenderedPageBreak/>
        <w:t>Ensure that communal areas, bedrooms, and shared facilities are adequately equipped for residents.</w:t>
      </w:r>
    </w:p>
    <w:p w14:paraId="13E6D3AC"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6. Contractor &amp; Supplier Coordination</w:t>
      </w:r>
    </w:p>
    <w:p w14:paraId="1953344B" w14:textId="77777777" w:rsidR="00F50CC0" w:rsidRPr="00F50CC0" w:rsidRDefault="00F50CC0" w:rsidP="00F50CC0">
      <w:pPr>
        <w:numPr>
          <w:ilvl w:val="0"/>
          <w:numId w:val="23"/>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Source and liaise with external contractors for services such as plumbing, electrical work, and pest control.</w:t>
      </w:r>
    </w:p>
    <w:p w14:paraId="2809EDAD" w14:textId="77777777" w:rsidR="00F50CC0" w:rsidRPr="00F50CC0" w:rsidRDefault="00F50CC0" w:rsidP="00F50CC0">
      <w:pPr>
        <w:numPr>
          <w:ilvl w:val="0"/>
          <w:numId w:val="23"/>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all contractors follow safeguarding and security protocols when working on-site.</w:t>
      </w:r>
    </w:p>
    <w:p w14:paraId="1FEFC3D1" w14:textId="77777777" w:rsidR="00F50CC0" w:rsidRPr="00F50CC0" w:rsidRDefault="00F50CC0" w:rsidP="00F50CC0">
      <w:pPr>
        <w:numPr>
          <w:ilvl w:val="0"/>
          <w:numId w:val="23"/>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Monitor service contracts and renewals for utilities and facility-related services.</w:t>
      </w:r>
    </w:p>
    <w:p w14:paraId="4C37E4B8"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7. Supporting the Refuge Team &amp; Residents</w:t>
      </w:r>
    </w:p>
    <w:p w14:paraId="174E3EBD" w14:textId="77777777" w:rsidR="00F50CC0" w:rsidRPr="00F50CC0" w:rsidRDefault="00F50CC0" w:rsidP="00F50CC0">
      <w:pPr>
        <w:numPr>
          <w:ilvl w:val="0"/>
          <w:numId w:val="24"/>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Work closely with support staff to create a safe, welcoming, and functional living environment.</w:t>
      </w:r>
    </w:p>
    <w:p w14:paraId="2FC98E9C" w14:textId="77777777" w:rsidR="00F50CC0" w:rsidRPr="00F50CC0" w:rsidRDefault="00F50CC0" w:rsidP="00F50CC0">
      <w:pPr>
        <w:numPr>
          <w:ilvl w:val="0"/>
          <w:numId w:val="24"/>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Assist residents with facility-related issues, such as reporting maintenance concerns.</w:t>
      </w:r>
    </w:p>
    <w:p w14:paraId="6270C81E" w14:textId="77777777" w:rsidR="00F50CC0" w:rsidRDefault="00F50CC0" w:rsidP="00F50CC0">
      <w:pPr>
        <w:numPr>
          <w:ilvl w:val="0"/>
          <w:numId w:val="24"/>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Support emergency response efforts, including temporary relocations due to maintenance issues.</w:t>
      </w:r>
    </w:p>
    <w:p w14:paraId="62C98BFA" w14:textId="161C8039" w:rsidR="00F50CC0" w:rsidRDefault="00F50CC0" w:rsidP="00F50CC0">
      <w:pPr>
        <w:numPr>
          <w:ilvl w:val="0"/>
          <w:numId w:val="24"/>
        </w:numPr>
        <w:spacing w:after="0"/>
        <w:rPr>
          <w:rFonts w:ascii="Montserrat" w:hAnsi="Montserrat"/>
          <w:color w:val="FFFFFF" w:themeColor="background1"/>
          <w:sz w:val="24"/>
          <w:szCs w:val="24"/>
        </w:rPr>
      </w:pPr>
      <w:r>
        <w:rPr>
          <w:rFonts w:ascii="Montserrat" w:hAnsi="Montserrat"/>
          <w:color w:val="FFFFFF" w:themeColor="background1"/>
          <w:sz w:val="24"/>
          <w:szCs w:val="24"/>
        </w:rPr>
        <w:t xml:space="preserve">Assist the Positive Placements officer to ensure residents have a smooth transition from Refuge into their own accommodation. </w:t>
      </w:r>
    </w:p>
    <w:p w14:paraId="0133137D" w14:textId="664C096F" w:rsidR="00F50CC0" w:rsidRDefault="00F50CC0" w:rsidP="00F50CC0">
      <w:pPr>
        <w:numPr>
          <w:ilvl w:val="0"/>
          <w:numId w:val="24"/>
        </w:numPr>
        <w:spacing w:after="0"/>
        <w:rPr>
          <w:rFonts w:ascii="Montserrat" w:hAnsi="Montserrat"/>
          <w:color w:val="FFFFFF" w:themeColor="background1"/>
          <w:sz w:val="24"/>
          <w:szCs w:val="24"/>
        </w:rPr>
      </w:pPr>
      <w:r>
        <w:rPr>
          <w:rFonts w:ascii="Montserrat" w:hAnsi="Montserrat"/>
          <w:color w:val="FFFFFF" w:themeColor="background1"/>
          <w:sz w:val="24"/>
          <w:szCs w:val="24"/>
        </w:rPr>
        <w:t>Assist the Positive Placements officer with reviewing new properties with residents.</w:t>
      </w:r>
    </w:p>
    <w:p w14:paraId="06519755" w14:textId="40B84B2F" w:rsid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8.</w:t>
      </w:r>
      <w:r>
        <w:rPr>
          <w:rFonts w:ascii="Montserrat" w:hAnsi="Montserrat"/>
          <w:color w:val="FFFFFF" w:themeColor="background1"/>
          <w:sz w:val="24"/>
          <w:szCs w:val="24"/>
        </w:rPr>
        <w:t xml:space="preserve"> </w:t>
      </w:r>
      <w:r>
        <w:rPr>
          <w:rFonts w:ascii="Montserrat" w:hAnsi="Montserrat"/>
          <w:b/>
          <w:bCs/>
          <w:color w:val="FFFFFF" w:themeColor="background1"/>
          <w:sz w:val="24"/>
          <w:szCs w:val="24"/>
        </w:rPr>
        <w:t>Moving On</w:t>
      </w:r>
    </w:p>
    <w:p w14:paraId="40B2577F" w14:textId="77777777" w:rsidR="00F50CC0" w:rsidRPr="00F50CC0" w:rsidRDefault="00F50CC0" w:rsidP="00F50CC0">
      <w:pPr>
        <w:pStyle w:val="ListParagraph"/>
        <w:numPr>
          <w:ilvl w:val="0"/>
          <w:numId w:val="26"/>
        </w:numPr>
        <w:spacing w:after="0"/>
        <w:rPr>
          <w:rFonts w:ascii="Montserrat" w:hAnsi="Montserrat"/>
          <w:b/>
          <w:bCs/>
          <w:color w:val="FFFFFF" w:themeColor="background1"/>
          <w:sz w:val="24"/>
          <w:szCs w:val="24"/>
        </w:rPr>
      </w:pPr>
      <w:r>
        <w:rPr>
          <w:rFonts w:ascii="Montserrat" w:hAnsi="Montserrat"/>
          <w:color w:val="FFFFFF" w:themeColor="background1"/>
          <w:sz w:val="24"/>
          <w:szCs w:val="24"/>
        </w:rPr>
        <w:t>Assist residents with planning, preparing and actioning their move on to independent living.</w:t>
      </w:r>
    </w:p>
    <w:p w14:paraId="3A3C9AB7" w14:textId="56824BAE" w:rsidR="00F50CC0" w:rsidRPr="00F50CC0" w:rsidRDefault="00F50CC0" w:rsidP="00F50CC0">
      <w:pPr>
        <w:pStyle w:val="ListParagraph"/>
        <w:numPr>
          <w:ilvl w:val="0"/>
          <w:numId w:val="26"/>
        </w:numPr>
        <w:spacing w:after="0"/>
        <w:rPr>
          <w:rFonts w:ascii="Montserrat" w:hAnsi="Montserrat"/>
          <w:b/>
          <w:bCs/>
          <w:color w:val="FFFFFF" w:themeColor="background1"/>
          <w:sz w:val="24"/>
          <w:szCs w:val="24"/>
        </w:rPr>
      </w:pPr>
      <w:r>
        <w:rPr>
          <w:rFonts w:ascii="Montserrat" w:hAnsi="Montserrat"/>
          <w:color w:val="FFFFFF" w:themeColor="background1"/>
          <w:sz w:val="24"/>
          <w:szCs w:val="24"/>
        </w:rPr>
        <w:t xml:space="preserve">Where appropriate, assist the positive placements officer with moving clients to local locations. </w:t>
      </w:r>
    </w:p>
    <w:p w14:paraId="1BBA11C0" w14:textId="77777777" w:rsidR="00F50CC0" w:rsidRPr="00F50CC0" w:rsidRDefault="00F50CC0" w:rsidP="00F50CC0">
      <w:pPr>
        <w:spacing w:after="0"/>
        <w:rPr>
          <w:rFonts w:ascii="Montserrat" w:hAnsi="Montserrat"/>
          <w:b/>
          <w:bCs/>
          <w:color w:val="FFFFFF" w:themeColor="background1"/>
          <w:sz w:val="24"/>
          <w:szCs w:val="24"/>
        </w:rPr>
      </w:pPr>
      <w:r w:rsidRPr="00F50CC0">
        <w:rPr>
          <w:rFonts w:ascii="Montserrat" w:hAnsi="Montserrat"/>
          <w:b/>
          <w:bCs/>
          <w:color w:val="FFFFFF" w:themeColor="background1"/>
          <w:sz w:val="24"/>
          <w:szCs w:val="24"/>
        </w:rPr>
        <w:t>8. Sustainability &amp; Cost Management</w:t>
      </w:r>
    </w:p>
    <w:p w14:paraId="4C47A6F9" w14:textId="77777777" w:rsidR="00F50CC0" w:rsidRPr="00F50CC0" w:rsidRDefault="00F50CC0" w:rsidP="00F50CC0">
      <w:pPr>
        <w:numPr>
          <w:ilvl w:val="0"/>
          <w:numId w:val="25"/>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Monitor utility usage and identify ways to improve energy efficiency and reduce waste.</w:t>
      </w:r>
    </w:p>
    <w:p w14:paraId="73DD8F72" w14:textId="77777777" w:rsidR="00F50CC0" w:rsidRPr="00F50CC0" w:rsidRDefault="00F50CC0" w:rsidP="00F50CC0">
      <w:pPr>
        <w:numPr>
          <w:ilvl w:val="0"/>
          <w:numId w:val="25"/>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Ensure cost-effective procurement of maintenance supplies and equipment.</w:t>
      </w:r>
    </w:p>
    <w:p w14:paraId="15D50553" w14:textId="77777777" w:rsidR="00F50CC0" w:rsidRPr="00F50CC0" w:rsidRDefault="00F50CC0" w:rsidP="00F50CC0">
      <w:pPr>
        <w:numPr>
          <w:ilvl w:val="0"/>
          <w:numId w:val="25"/>
        </w:numPr>
        <w:spacing w:after="0"/>
        <w:rPr>
          <w:rFonts w:ascii="Montserrat" w:hAnsi="Montserrat"/>
          <w:color w:val="FFFFFF" w:themeColor="background1"/>
          <w:sz w:val="24"/>
          <w:szCs w:val="24"/>
        </w:rPr>
      </w:pPr>
      <w:r w:rsidRPr="00F50CC0">
        <w:rPr>
          <w:rFonts w:ascii="Montserrat" w:hAnsi="Montserrat"/>
          <w:color w:val="FFFFFF" w:themeColor="background1"/>
          <w:sz w:val="24"/>
          <w:szCs w:val="24"/>
        </w:rPr>
        <w:t>Implement sustainable practices where possible, such as recycling and energy-saving measures.</w:t>
      </w:r>
    </w:p>
    <w:p w14:paraId="39AF1342" w14:textId="77777777" w:rsidR="00F50CC0" w:rsidRDefault="00F50CC0" w:rsidP="00A51355">
      <w:pPr>
        <w:spacing w:after="0"/>
        <w:rPr>
          <w:rFonts w:ascii="Montserrat" w:hAnsi="Montserrat"/>
          <w:b/>
          <w:bCs/>
          <w:color w:val="FFFFFF" w:themeColor="background1"/>
          <w:sz w:val="32"/>
          <w:szCs w:val="32"/>
        </w:rPr>
      </w:pPr>
    </w:p>
    <w:p w14:paraId="0DC7E0F2" w14:textId="77777777" w:rsidR="00963D60" w:rsidRPr="00963D60" w:rsidRDefault="00963D60" w:rsidP="00963D60">
      <w:pP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 xml:space="preserve">GENERAL: </w:t>
      </w:r>
    </w:p>
    <w:p w14:paraId="480D64A7"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44DB321C"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281E350A"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lastRenderedPageBreak/>
        <w:t>Willingness to work outside normal working hours including evenings and weekends and to participate in promotional, fundraising and income generating events, activities and any other duties as may be reasonably required by the organisation.</w:t>
      </w:r>
    </w:p>
    <w:p w14:paraId="29E58472" w14:textId="77777777" w:rsidR="00963D60" w:rsidRPr="0016341D" w:rsidRDefault="00963D60" w:rsidP="00963D60">
      <w:pPr>
        <w:pStyle w:val="ListParagraph"/>
        <w:rPr>
          <w:rFonts w:ascii="Montserrat" w:hAnsi="Montserrat" w:cs="Lucida Sans Unicode"/>
          <w:sz w:val="24"/>
          <w:szCs w:val="24"/>
        </w:rPr>
      </w:pP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16A2EE97" w14:textId="420EA707" w:rsidR="001C1BD3" w:rsidRDefault="001C1BD3"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Must be able to drive the Refuge Pool Vehicle.</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6A22EC3E" w14:textId="4579463C" w:rsidR="00963D60" w:rsidRDefault="00963D60">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58883766"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485910AB" w14:textId="40C42BC1" w:rsidR="006067A6" w:rsidRPr="00FC32DD" w:rsidRDefault="006067A6" w:rsidP="00963D60">
      <w:pPr>
        <w:jc w:val="both"/>
        <w:rPr>
          <w:rFonts w:ascii="Montserrat SemiBold" w:hAnsi="Montserrat SemiBold" w:cs="Lucida Sans Unicode"/>
          <w:b/>
          <w:color w:val="FFFFFF" w:themeColor="background1"/>
          <w:sz w:val="36"/>
          <w:szCs w:val="36"/>
        </w:rPr>
      </w:pPr>
    </w:p>
    <w:tbl>
      <w:tblPr>
        <w:tblStyle w:val="TableGrid"/>
        <w:tblW w:w="9634" w:type="dxa"/>
        <w:tblLayout w:type="fixed"/>
        <w:tblLook w:val="04A0" w:firstRow="1" w:lastRow="0" w:firstColumn="1" w:lastColumn="0" w:noHBand="0" w:noVBand="1"/>
      </w:tblPr>
      <w:tblGrid>
        <w:gridCol w:w="5665"/>
        <w:gridCol w:w="1701"/>
        <w:gridCol w:w="2268"/>
      </w:tblGrid>
      <w:tr w:rsidR="00FC32DD" w:rsidRPr="00FC32DD" w14:paraId="5A4D88AD" w14:textId="77777777" w:rsidTr="00FC32DD">
        <w:tc>
          <w:tcPr>
            <w:tcW w:w="9634" w:type="dxa"/>
            <w:gridSpan w:val="3"/>
            <w:shd w:val="clear" w:color="auto" w:fill="auto"/>
          </w:tcPr>
          <w:p w14:paraId="360AE059" w14:textId="77777777" w:rsidR="00FC32DD" w:rsidRPr="00FC32DD" w:rsidRDefault="00FC32DD" w:rsidP="009D35C7">
            <w:pPr>
              <w:rPr>
                <w:rFonts w:ascii="Montserrat" w:hAnsi="Montserrat" w:cstheme="minorHAnsi"/>
                <w:b/>
                <w:color w:val="FFFFFF" w:themeColor="background1"/>
                <w:sz w:val="28"/>
                <w:szCs w:val="28"/>
              </w:rPr>
            </w:pPr>
            <w:r w:rsidRPr="00FC32DD">
              <w:rPr>
                <w:rFonts w:ascii="Montserrat" w:hAnsi="Montserrat" w:cstheme="minorHAnsi"/>
                <w:b/>
                <w:color w:val="FFFFFF" w:themeColor="background1"/>
                <w:sz w:val="28"/>
                <w:szCs w:val="28"/>
              </w:rPr>
              <w:t xml:space="preserve">EXPERIENCE </w:t>
            </w:r>
          </w:p>
        </w:tc>
      </w:tr>
      <w:tr w:rsidR="00FC32DD" w:rsidRPr="00FC32DD" w14:paraId="33577598" w14:textId="77777777" w:rsidTr="00FC32DD">
        <w:tc>
          <w:tcPr>
            <w:tcW w:w="5665" w:type="dxa"/>
          </w:tcPr>
          <w:p w14:paraId="6B814696"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597DDE5A"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4CC81842"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1C1BD3" w:rsidRPr="001C1BD3" w14:paraId="4360DA53" w14:textId="77777777" w:rsidTr="00EE7D5C">
        <w:tc>
          <w:tcPr>
            <w:tcW w:w="9634" w:type="dxa"/>
            <w:gridSpan w:val="3"/>
          </w:tcPr>
          <w:p w14:paraId="5579F961" w14:textId="0F95E60E" w:rsidR="001C1BD3" w:rsidRPr="001C1BD3" w:rsidRDefault="001C1BD3" w:rsidP="001C1BD3">
            <w:pPr>
              <w:jc w:val="center"/>
              <w:rPr>
                <w:rFonts w:ascii="Montserrat" w:hAnsi="Montserrat" w:cstheme="minorHAnsi"/>
                <w:b/>
                <w:bCs/>
                <w:color w:val="FFFFFF" w:themeColor="background1"/>
                <w:sz w:val="24"/>
                <w:szCs w:val="24"/>
              </w:rPr>
            </w:pPr>
            <w:r w:rsidRPr="001C1BD3">
              <w:rPr>
                <w:rStyle w:val="Strong"/>
                <w:rFonts w:ascii="Montserrat" w:hAnsi="Montserrat"/>
                <w:color w:val="FFFFFF" w:themeColor="background1"/>
                <w:sz w:val="24"/>
                <w:szCs w:val="24"/>
              </w:rPr>
              <w:t>1. Property &amp; Facilities Management</w:t>
            </w:r>
          </w:p>
        </w:tc>
      </w:tr>
      <w:tr w:rsidR="00C01A44" w:rsidRPr="00FC32DD" w14:paraId="4CB0DFF7" w14:textId="77777777" w:rsidTr="00FC32DD">
        <w:tc>
          <w:tcPr>
            <w:tcW w:w="5665" w:type="dxa"/>
          </w:tcPr>
          <w:p w14:paraId="75A4850E" w14:textId="2C20894A"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Previous experience in building maintenance, facilities management, or property management.</w:t>
            </w:r>
          </w:p>
        </w:tc>
        <w:tc>
          <w:tcPr>
            <w:tcW w:w="1701" w:type="dxa"/>
          </w:tcPr>
          <w:p w14:paraId="4391614C" w14:textId="2598F467"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3B4E7A26" w14:textId="77E4DFEB"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3280B9D8" w14:textId="77777777" w:rsidTr="00FC32DD">
        <w:tc>
          <w:tcPr>
            <w:tcW w:w="5665" w:type="dxa"/>
          </w:tcPr>
          <w:p w14:paraId="388CF09B" w14:textId="773FAB4E"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conducting regular inspections, identifying maintenance issues, and coordinating repairs.</w:t>
            </w:r>
          </w:p>
        </w:tc>
        <w:tc>
          <w:tcPr>
            <w:tcW w:w="1701" w:type="dxa"/>
          </w:tcPr>
          <w:p w14:paraId="11F7370A" w14:textId="226F25AC"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4072E1C" w14:textId="1D04EF29"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60E634ED" w14:textId="77777777" w:rsidTr="00FC32DD">
        <w:tc>
          <w:tcPr>
            <w:tcW w:w="5665" w:type="dxa"/>
          </w:tcPr>
          <w:p w14:paraId="0F666CDD" w14:textId="609BBDDA"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Knowledge of managing service contracts, working with external contractors, and ensuring cost-effective maintenance solutions.</w:t>
            </w:r>
          </w:p>
        </w:tc>
        <w:tc>
          <w:tcPr>
            <w:tcW w:w="1701" w:type="dxa"/>
          </w:tcPr>
          <w:p w14:paraId="676B0225" w14:textId="6157A9CC"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0F3E378F" w14:textId="7B19CFE5"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1C1BD3" w:rsidRPr="00FC32DD" w14:paraId="4534786C" w14:textId="77777777" w:rsidTr="00693FA3">
        <w:tc>
          <w:tcPr>
            <w:tcW w:w="9634" w:type="dxa"/>
            <w:gridSpan w:val="3"/>
          </w:tcPr>
          <w:p w14:paraId="41326409" w14:textId="6D6C69F9" w:rsidR="001C1BD3" w:rsidRPr="001C1BD3" w:rsidRDefault="001C1BD3" w:rsidP="001C1BD3">
            <w:pPr>
              <w:jc w:val="center"/>
              <w:rPr>
                <w:rFonts w:ascii="Montserrat" w:hAnsi="Montserrat" w:cstheme="minorHAnsi"/>
                <w:color w:val="FFFFFF" w:themeColor="background1"/>
                <w:sz w:val="24"/>
                <w:szCs w:val="24"/>
              </w:rPr>
            </w:pPr>
            <w:r w:rsidRPr="001C1BD3">
              <w:rPr>
                <w:rStyle w:val="Strong"/>
                <w:rFonts w:ascii="Montserrat" w:hAnsi="Montserrat"/>
                <w:color w:val="FFFFFF" w:themeColor="background1"/>
                <w:sz w:val="24"/>
                <w:szCs w:val="24"/>
              </w:rPr>
              <w:t>2. Health &amp; Safety Compliance</w:t>
            </w:r>
          </w:p>
        </w:tc>
      </w:tr>
      <w:tr w:rsidR="00C01A44" w:rsidRPr="00FC32DD" w14:paraId="40EDFC3C" w14:textId="77777777" w:rsidTr="00FC32DD">
        <w:tc>
          <w:tcPr>
            <w:tcW w:w="5665" w:type="dxa"/>
          </w:tcPr>
          <w:p w14:paraId="08FCA832" w14:textId="1972A3E7"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ensuring compliance with health and safety regulations, including fire safety, electrical safety, and general building safety.</w:t>
            </w:r>
          </w:p>
        </w:tc>
        <w:tc>
          <w:tcPr>
            <w:tcW w:w="1701" w:type="dxa"/>
          </w:tcPr>
          <w:p w14:paraId="5FCD3B49" w14:textId="268B1FBE"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F685767" w14:textId="424D74BF"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7BAF6CA8" w14:textId="77777777" w:rsidTr="00FC32DD">
        <w:tc>
          <w:tcPr>
            <w:tcW w:w="5665" w:type="dxa"/>
          </w:tcPr>
          <w:p w14:paraId="04F26045" w14:textId="5E069355"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Knowledge of risk assessments, fire safety checks, emergency procedures, and reporting hazards.</w:t>
            </w:r>
          </w:p>
        </w:tc>
        <w:tc>
          <w:tcPr>
            <w:tcW w:w="1701" w:type="dxa"/>
          </w:tcPr>
          <w:p w14:paraId="6163DBB4" w14:textId="30848A1F"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4EF081C6" w14:textId="67B38CB8"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25DD1505" w14:textId="77777777" w:rsidTr="00FC32DD">
        <w:tc>
          <w:tcPr>
            <w:tcW w:w="5665" w:type="dxa"/>
          </w:tcPr>
          <w:p w14:paraId="13E8602C" w14:textId="3D4F097B"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Understanding of COSHH (Control of Substances Hazardous to Health) regulations for handling cleaning products and hazardous materials.</w:t>
            </w:r>
          </w:p>
        </w:tc>
        <w:tc>
          <w:tcPr>
            <w:tcW w:w="1701" w:type="dxa"/>
          </w:tcPr>
          <w:p w14:paraId="54BE2444" w14:textId="6E2A574B"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1D822BF5" w14:textId="6963BA06"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1C1BD3" w:rsidRPr="00FC32DD" w14:paraId="6A3B17F0" w14:textId="77777777" w:rsidTr="006E758B">
        <w:tc>
          <w:tcPr>
            <w:tcW w:w="9634" w:type="dxa"/>
            <w:gridSpan w:val="3"/>
          </w:tcPr>
          <w:p w14:paraId="532FC23A" w14:textId="701E9AFD" w:rsidR="001C1BD3" w:rsidRPr="001C1BD3" w:rsidRDefault="001C1BD3" w:rsidP="001C1BD3">
            <w:pPr>
              <w:jc w:val="center"/>
              <w:rPr>
                <w:rFonts w:ascii="Montserrat" w:hAnsi="Montserrat" w:cstheme="minorHAnsi"/>
                <w:color w:val="FFFFFF" w:themeColor="background1"/>
                <w:sz w:val="24"/>
                <w:szCs w:val="24"/>
              </w:rPr>
            </w:pPr>
            <w:r w:rsidRPr="001C1BD3">
              <w:rPr>
                <w:rStyle w:val="Strong"/>
                <w:rFonts w:ascii="Montserrat" w:hAnsi="Montserrat"/>
                <w:color w:val="FFFFFF" w:themeColor="background1"/>
                <w:sz w:val="24"/>
                <w:szCs w:val="24"/>
              </w:rPr>
              <w:t>3. Security &amp; Safeguarding</w:t>
            </w:r>
          </w:p>
        </w:tc>
      </w:tr>
      <w:tr w:rsidR="00C01A44" w:rsidRPr="00FC32DD" w14:paraId="16B59F98" w14:textId="77777777" w:rsidTr="00FC32DD">
        <w:tc>
          <w:tcPr>
            <w:tcW w:w="5665" w:type="dxa"/>
          </w:tcPr>
          <w:p w14:paraId="78124F77" w14:textId="4FA18B2D"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working in environments requiring strict security protocols, such as refuges, care facilities, or community support settings.</w:t>
            </w:r>
          </w:p>
        </w:tc>
        <w:tc>
          <w:tcPr>
            <w:tcW w:w="1701" w:type="dxa"/>
          </w:tcPr>
          <w:p w14:paraId="717F7D0A" w14:textId="1D68AD9E"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42ECEFBB" w14:textId="53D93A9F"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70818DE1" w14:textId="77777777" w:rsidTr="00FC32DD">
        <w:tc>
          <w:tcPr>
            <w:tcW w:w="5665" w:type="dxa"/>
          </w:tcPr>
          <w:p w14:paraId="50B848B5" w14:textId="03652008"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Knowledge of access control systems, CCTV monitoring, and key-holding responsibilities.</w:t>
            </w:r>
          </w:p>
        </w:tc>
        <w:tc>
          <w:tcPr>
            <w:tcW w:w="1701" w:type="dxa"/>
          </w:tcPr>
          <w:p w14:paraId="48CA3453" w14:textId="4FAAD6C1"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10463590" w14:textId="67FD80A7"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25A44A7D" w14:textId="77777777" w:rsidTr="00FC32DD">
        <w:tc>
          <w:tcPr>
            <w:tcW w:w="5665" w:type="dxa"/>
          </w:tcPr>
          <w:p w14:paraId="352CF643" w14:textId="598A8ED9"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Awareness of safeguarding procedures when working with vulnerable women and children.</w:t>
            </w:r>
          </w:p>
        </w:tc>
        <w:tc>
          <w:tcPr>
            <w:tcW w:w="1701" w:type="dxa"/>
          </w:tcPr>
          <w:p w14:paraId="18F03631" w14:textId="033D7F02"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25BC513" w14:textId="693E1843"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1C1BD3" w:rsidRPr="00FC32DD" w14:paraId="6DFCC606" w14:textId="77777777" w:rsidTr="00B57787">
        <w:tc>
          <w:tcPr>
            <w:tcW w:w="9634" w:type="dxa"/>
            <w:gridSpan w:val="3"/>
          </w:tcPr>
          <w:p w14:paraId="4DBD308F" w14:textId="5FF3052D" w:rsidR="001C1BD3" w:rsidRPr="001C1BD3" w:rsidRDefault="001C1BD3" w:rsidP="001C1BD3">
            <w:pPr>
              <w:jc w:val="center"/>
              <w:rPr>
                <w:rFonts w:ascii="Montserrat" w:hAnsi="Montserrat" w:cstheme="minorHAnsi"/>
                <w:color w:val="FFFFFF" w:themeColor="background1"/>
                <w:sz w:val="24"/>
                <w:szCs w:val="24"/>
              </w:rPr>
            </w:pPr>
            <w:r w:rsidRPr="001C1BD3">
              <w:rPr>
                <w:rStyle w:val="Strong"/>
                <w:rFonts w:ascii="Montserrat" w:hAnsi="Montserrat"/>
                <w:color w:val="FFFFFF" w:themeColor="background1"/>
                <w:sz w:val="24"/>
                <w:szCs w:val="24"/>
              </w:rPr>
              <w:t>4. Repairs &amp; Maintenance</w:t>
            </w:r>
          </w:p>
        </w:tc>
      </w:tr>
      <w:tr w:rsidR="00C01A44" w:rsidRPr="00FC32DD" w14:paraId="533878B8" w14:textId="77777777" w:rsidTr="00FC32DD">
        <w:tc>
          <w:tcPr>
            <w:tcW w:w="5665" w:type="dxa"/>
          </w:tcPr>
          <w:p w14:paraId="1545B97C" w14:textId="43012777"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lastRenderedPageBreak/>
              <w:t>Hands-on experience in minor repairs, basic plumbing, electrical work, and general DIY tasks.</w:t>
            </w:r>
          </w:p>
        </w:tc>
        <w:tc>
          <w:tcPr>
            <w:tcW w:w="1701" w:type="dxa"/>
          </w:tcPr>
          <w:p w14:paraId="2EE993B4" w14:textId="275B1312"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1D42912" w14:textId="6BF76AAF"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4539580D" w14:textId="77777777" w:rsidTr="00FC32DD">
        <w:tc>
          <w:tcPr>
            <w:tcW w:w="5665" w:type="dxa"/>
          </w:tcPr>
          <w:p w14:paraId="387C1B3D" w14:textId="1E53D26E"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Ability to troubleshoot and address maintenance issues before they escalate.</w:t>
            </w:r>
          </w:p>
        </w:tc>
        <w:tc>
          <w:tcPr>
            <w:tcW w:w="1701" w:type="dxa"/>
          </w:tcPr>
          <w:p w14:paraId="0C2DB853" w14:textId="0DC4B0EA"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104EE5D" w14:textId="4DC3C5DE"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617CE2C3" w14:textId="77777777" w:rsidTr="00FC32DD">
        <w:tc>
          <w:tcPr>
            <w:tcW w:w="5665" w:type="dxa"/>
          </w:tcPr>
          <w:p w14:paraId="43F3C4A3" w14:textId="10BC8368"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managing a maintenance schedule and ensuring essential systems are serviced regularly.</w:t>
            </w:r>
          </w:p>
        </w:tc>
        <w:tc>
          <w:tcPr>
            <w:tcW w:w="1701" w:type="dxa"/>
          </w:tcPr>
          <w:p w14:paraId="79CB79DA" w14:textId="6A8AACB6"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0E0E9BD5" w14:textId="6510C4DD"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1C1BD3" w:rsidRPr="00FC32DD" w14:paraId="56E918E1" w14:textId="77777777" w:rsidTr="00D70F9E">
        <w:tc>
          <w:tcPr>
            <w:tcW w:w="9634" w:type="dxa"/>
            <w:gridSpan w:val="3"/>
          </w:tcPr>
          <w:p w14:paraId="3ED39ADE" w14:textId="6A750EB7" w:rsidR="001C1BD3" w:rsidRPr="001C1BD3" w:rsidRDefault="001C1BD3" w:rsidP="001C1BD3">
            <w:pPr>
              <w:jc w:val="center"/>
              <w:rPr>
                <w:rFonts w:ascii="Montserrat" w:hAnsi="Montserrat" w:cstheme="minorHAnsi"/>
                <w:color w:val="FFFFFF" w:themeColor="background1"/>
                <w:sz w:val="24"/>
                <w:szCs w:val="24"/>
              </w:rPr>
            </w:pPr>
            <w:r w:rsidRPr="001C1BD3">
              <w:rPr>
                <w:rStyle w:val="Strong"/>
                <w:rFonts w:ascii="Montserrat" w:hAnsi="Montserrat"/>
                <w:color w:val="FFFFFF" w:themeColor="background1"/>
                <w:sz w:val="24"/>
                <w:szCs w:val="24"/>
              </w:rPr>
              <w:t>5. Contractor &amp; Supplier Coordination</w:t>
            </w:r>
          </w:p>
        </w:tc>
      </w:tr>
      <w:tr w:rsidR="00C01A44" w:rsidRPr="00FC32DD" w14:paraId="46BB4913" w14:textId="77777777" w:rsidTr="00FC32DD">
        <w:tc>
          <w:tcPr>
            <w:tcW w:w="5665" w:type="dxa"/>
          </w:tcPr>
          <w:p w14:paraId="476C4E99" w14:textId="349C9945"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sourcing and liaising with external contractors for specialist repairs and services.</w:t>
            </w:r>
          </w:p>
        </w:tc>
        <w:tc>
          <w:tcPr>
            <w:tcW w:w="1701" w:type="dxa"/>
          </w:tcPr>
          <w:p w14:paraId="21101BC6" w14:textId="1FFE6FC7"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02064CC1" w14:textId="7F12D9F7"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021220D5" w14:textId="77777777" w:rsidTr="00FC32DD">
        <w:tc>
          <w:tcPr>
            <w:tcW w:w="5665" w:type="dxa"/>
          </w:tcPr>
          <w:p w14:paraId="19EF4A41" w14:textId="76B0C5C1"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Managing budgets and ensuring cost-effective procurement of maintenance supplies and equipment.</w:t>
            </w:r>
          </w:p>
        </w:tc>
        <w:tc>
          <w:tcPr>
            <w:tcW w:w="1701" w:type="dxa"/>
          </w:tcPr>
          <w:p w14:paraId="0C005CC2" w14:textId="1140CD2C"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04F33A59" w14:textId="7E0BCEF2"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2337C5DB" w14:textId="77777777" w:rsidTr="00FC32DD">
        <w:tc>
          <w:tcPr>
            <w:tcW w:w="5665" w:type="dxa"/>
          </w:tcPr>
          <w:p w14:paraId="0C823D36" w14:textId="769F6735"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Ensuring contractors adhere to safety, security, and safeguarding protocols.</w:t>
            </w:r>
          </w:p>
        </w:tc>
        <w:tc>
          <w:tcPr>
            <w:tcW w:w="1701" w:type="dxa"/>
          </w:tcPr>
          <w:p w14:paraId="7B72EC13" w14:textId="260F226F"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02D7933A" w14:textId="2DA8D45E"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71F7DC62" w14:textId="77777777" w:rsidTr="00FC32DD">
        <w:tc>
          <w:tcPr>
            <w:tcW w:w="5665" w:type="dxa"/>
          </w:tcPr>
          <w:p w14:paraId="2DAE155D" w14:textId="5C47643F" w:rsidR="00C01A44" w:rsidRPr="001C1BD3" w:rsidRDefault="00C01A44" w:rsidP="00C01A44">
            <w:pPr>
              <w:rPr>
                <w:rFonts w:ascii="Montserrat" w:hAnsi="Montserrat" w:cstheme="minorHAnsi"/>
                <w:color w:val="FFFFFF" w:themeColor="background1"/>
                <w:sz w:val="24"/>
                <w:szCs w:val="24"/>
              </w:rPr>
            </w:pPr>
            <w:r w:rsidRPr="001C1BD3">
              <w:rPr>
                <w:rStyle w:val="Strong"/>
                <w:rFonts w:ascii="Montserrat" w:hAnsi="Montserrat"/>
                <w:b w:val="0"/>
                <w:bCs w:val="0"/>
                <w:color w:val="FFFFFF" w:themeColor="background1"/>
                <w:sz w:val="24"/>
                <w:szCs w:val="24"/>
              </w:rPr>
              <w:t>6. Working in Sensitive Environments</w:t>
            </w:r>
          </w:p>
        </w:tc>
        <w:tc>
          <w:tcPr>
            <w:tcW w:w="1701" w:type="dxa"/>
          </w:tcPr>
          <w:p w14:paraId="0A76611D" w14:textId="40E7DE09"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7A783E38" w14:textId="1A3DC87A"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32B9288D" w14:textId="77777777" w:rsidTr="00FC32DD">
        <w:tc>
          <w:tcPr>
            <w:tcW w:w="5665" w:type="dxa"/>
          </w:tcPr>
          <w:p w14:paraId="4CCE8720" w14:textId="39DDB8CD"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working in an environment that supports vulnerable individuals, such as domestic abuse services, social housing, or community shelters.</w:t>
            </w:r>
          </w:p>
        </w:tc>
        <w:tc>
          <w:tcPr>
            <w:tcW w:w="1701" w:type="dxa"/>
          </w:tcPr>
          <w:p w14:paraId="2A22A347" w14:textId="4F40B58E"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0DDEADAB" w14:textId="0081DC23"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5C25D8AE" w14:textId="77777777" w:rsidTr="00FC32DD">
        <w:tc>
          <w:tcPr>
            <w:tcW w:w="5665" w:type="dxa"/>
          </w:tcPr>
          <w:p w14:paraId="0455823E" w14:textId="0A076A3E"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Understanding of the challenges faced by domestic abuse survivors and the importance of creating a safe and dignified living space.</w:t>
            </w:r>
          </w:p>
        </w:tc>
        <w:tc>
          <w:tcPr>
            <w:tcW w:w="1701" w:type="dxa"/>
          </w:tcPr>
          <w:p w14:paraId="5F722FE8" w14:textId="10E6CC23"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3AA4B7A4" w14:textId="01320EA5"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76B96F90" w14:textId="77777777" w:rsidTr="00FC32DD">
        <w:tc>
          <w:tcPr>
            <w:tcW w:w="5665" w:type="dxa"/>
          </w:tcPr>
          <w:p w14:paraId="32F67DB4" w14:textId="598370DD"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handling sensitive situations with professionalism, confidentiality, and empathy.</w:t>
            </w:r>
          </w:p>
        </w:tc>
        <w:tc>
          <w:tcPr>
            <w:tcW w:w="1701" w:type="dxa"/>
          </w:tcPr>
          <w:p w14:paraId="35412AD9" w14:textId="78688A32"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2015931C" w14:textId="5D8A95D7"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1C1BD3" w:rsidRPr="00FC32DD" w14:paraId="23FAB62D" w14:textId="77777777" w:rsidTr="00413EE0">
        <w:tc>
          <w:tcPr>
            <w:tcW w:w="9634" w:type="dxa"/>
            <w:gridSpan w:val="3"/>
          </w:tcPr>
          <w:p w14:paraId="61696954" w14:textId="45841EFB" w:rsidR="001C1BD3" w:rsidRPr="001C1BD3" w:rsidRDefault="001C1BD3" w:rsidP="001C1BD3">
            <w:pPr>
              <w:jc w:val="center"/>
              <w:rPr>
                <w:rFonts w:ascii="Montserrat" w:hAnsi="Montserrat" w:cstheme="minorHAnsi"/>
                <w:color w:val="FFFFFF" w:themeColor="background1"/>
                <w:sz w:val="24"/>
                <w:szCs w:val="24"/>
              </w:rPr>
            </w:pPr>
            <w:r w:rsidRPr="001C1BD3">
              <w:rPr>
                <w:rStyle w:val="Strong"/>
                <w:rFonts w:ascii="Montserrat" w:hAnsi="Montserrat"/>
                <w:color w:val="FFFFFF" w:themeColor="background1"/>
                <w:sz w:val="24"/>
                <w:szCs w:val="24"/>
              </w:rPr>
              <w:t>7. Emergency Response &amp; Crisis Management</w:t>
            </w:r>
          </w:p>
        </w:tc>
      </w:tr>
      <w:tr w:rsidR="00C01A44" w:rsidRPr="00FC32DD" w14:paraId="0A1056C4" w14:textId="77777777" w:rsidTr="00FC32DD">
        <w:tc>
          <w:tcPr>
            <w:tcW w:w="5665" w:type="dxa"/>
          </w:tcPr>
          <w:p w14:paraId="642B9D15" w14:textId="30047EF6"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responding to urgent maintenance issues, such as flooding, heating failures, or security breaches.</w:t>
            </w:r>
          </w:p>
        </w:tc>
        <w:tc>
          <w:tcPr>
            <w:tcW w:w="1701" w:type="dxa"/>
          </w:tcPr>
          <w:p w14:paraId="78362C6E" w14:textId="761F0194"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1537730" w14:textId="1E8C8F8A"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2A7D54D8" w14:textId="77777777" w:rsidTr="00FC32DD">
        <w:tc>
          <w:tcPr>
            <w:tcW w:w="5665" w:type="dxa"/>
          </w:tcPr>
          <w:p w14:paraId="2FDD4704" w14:textId="378772A4"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Ability to work under pressure and respond swiftly to emergencies.</w:t>
            </w:r>
          </w:p>
        </w:tc>
        <w:tc>
          <w:tcPr>
            <w:tcW w:w="1701" w:type="dxa"/>
          </w:tcPr>
          <w:p w14:paraId="56FA2591" w14:textId="116B75E1"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557FFF98" w14:textId="6295FCEC"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75175A99" w14:textId="77777777" w:rsidTr="00FC32DD">
        <w:tc>
          <w:tcPr>
            <w:tcW w:w="5665" w:type="dxa"/>
          </w:tcPr>
          <w:p w14:paraId="252CA827" w14:textId="6245DE29"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Understanding of business continuity planning in case of major facility-related disruptions.</w:t>
            </w:r>
          </w:p>
        </w:tc>
        <w:tc>
          <w:tcPr>
            <w:tcW w:w="1701" w:type="dxa"/>
          </w:tcPr>
          <w:p w14:paraId="3D3BB729" w14:textId="2F14CED0"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36EE7550" w14:textId="4C4EDCAD"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1C1BD3" w:rsidRPr="00FC32DD" w14:paraId="004C205B" w14:textId="77777777" w:rsidTr="006A4056">
        <w:tc>
          <w:tcPr>
            <w:tcW w:w="9634" w:type="dxa"/>
            <w:gridSpan w:val="3"/>
          </w:tcPr>
          <w:p w14:paraId="1A747228" w14:textId="381873BA" w:rsidR="001C1BD3" w:rsidRPr="001C1BD3" w:rsidRDefault="001C1BD3" w:rsidP="001C1BD3">
            <w:pPr>
              <w:jc w:val="center"/>
              <w:rPr>
                <w:rFonts w:ascii="Montserrat" w:hAnsi="Montserrat" w:cstheme="minorHAnsi"/>
                <w:color w:val="FFFFFF" w:themeColor="background1"/>
                <w:sz w:val="24"/>
                <w:szCs w:val="24"/>
              </w:rPr>
            </w:pPr>
            <w:r w:rsidRPr="001C1BD3">
              <w:rPr>
                <w:rStyle w:val="Strong"/>
                <w:rFonts w:ascii="Montserrat" w:hAnsi="Montserrat"/>
                <w:color w:val="FFFFFF" w:themeColor="background1"/>
                <w:sz w:val="24"/>
                <w:szCs w:val="24"/>
              </w:rPr>
              <w:t>8. Budgeting &amp; Cost Control</w:t>
            </w:r>
          </w:p>
        </w:tc>
      </w:tr>
      <w:tr w:rsidR="00C01A44" w:rsidRPr="00FC32DD" w14:paraId="319422EC" w14:textId="77777777" w:rsidTr="00FC32DD">
        <w:tc>
          <w:tcPr>
            <w:tcW w:w="5665" w:type="dxa"/>
          </w:tcPr>
          <w:p w14:paraId="038202E7" w14:textId="234AE90C"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t>Experience monitoring maintenance budgets and controlling costs effectively.</w:t>
            </w:r>
          </w:p>
        </w:tc>
        <w:tc>
          <w:tcPr>
            <w:tcW w:w="1701" w:type="dxa"/>
          </w:tcPr>
          <w:p w14:paraId="2DB6021B" w14:textId="3B23A47F"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3A7B91C6" w14:textId="616A7FA4"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C01A44" w:rsidRPr="00FC32DD" w14:paraId="48A33329" w14:textId="77777777" w:rsidTr="00FC32DD">
        <w:tc>
          <w:tcPr>
            <w:tcW w:w="5665" w:type="dxa"/>
          </w:tcPr>
          <w:p w14:paraId="1AB1580D" w14:textId="0BDB3AF1" w:rsidR="00C01A44" w:rsidRPr="001C1BD3" w:rsidRDefault="00C01A44" w:rsidP="00C01A44">
            <w:pPr>
              <w:rPr>
                <w:rFonts w:ascii="Montserrat" w:hAnsi="Montserrat" w:cstheme="minorHAnsi"/>
                <w:color w:val="FFFFFF" w:themeColor="background1"/>
                <w:sz w:val="24"/>
                <w:szCs w:val="24"/>
              </w:rPr>
            </w:pPr>
            <w:r w:rsidRPr="001C1BD3">
              <w:rPr>
                <w:rFonts w:ascii="Montserrat" w:hAnsi="Montserrat"/>
                <w:color w:val="FFFFFF" w:themeColor="background1"/>
                <w:sz w:val="24"/>
                <w:szCs w:val="24"/>
              </w:rPr>
              <w:lastRenderedPageBreak/>
              <w:t>Identifying energy efficiency improvements and sustainable practices to reduce expenses.</w:t>
            </w:r>
          </w:p>
        </w:tc>
        <w:tc>
          <w:tcPr>
            <w:tcW w:w="1701" w:type="dxa"/>
          </w:tcPr>
          <w:p w14:paraId="208BB1E8" w14:textId="7DA7914C" w:rsidR="00C01A44" w:rsidRPr="00FC32DD" w:rsidRDefault="00C01A44" w:rsidP="00C01A44">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2A34DA30" w14:textId="207E1203" w:rsidR="00C01A44" w:rsidRPr="00FC32DD" w:rsidRDefault="00C01A44" w:rsidP="00C01A44">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4EB50CDB" w14:textId="77777777" w:rsidTr="00FC32DD">
        <w:tc>
          <w:tcPr>
            <w:tcW w:w="9634" w:type="dxa"/>
            <w:gridSpan w:val="3"/>
            <w:shd w:val="clear" w:color="auto" w:fill="auto"/>
          </w:tcPr>
          <w:p w14:paraId="4AC6FBC2" w14:textId="77777777" w:rsidR="00FC32DD" w:rsidRPr="00FC32DD" w:rsidRDefault="00FC32DD" w:rsidP="009D35C7">
            <w:pP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 xml:space="preserve">EDUCATION </w:t>
            </w:r>
          </w:p>
        </w:tc>
      </w:tr>
      <w:tr w:rsidR="00FC32DD" w:rsidRPr="00FC32DD" w14:paraId="6B8AD49C" w14:textId="77777777" w:rsidTr="00FC32DD">
        <w:tc>
          <w:tcPr>
            <w:tcW w:w="5665" w:type="dxa"/>
          </w:tcPr>
          <w:p w14:paraId="12BAFD10"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2A8AF793"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3048950D"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1C1BD3" w:rsidRPr="00FC32DD" w14:paraId="36D67071" w14:textId="77777777" w:rsidTr="00FC32DD">
        <w:tc>
          <w:tcPr>
            <w:tcW w:w="5665" w:type="dxa"/>
          </w:tcPr>
          <w:p w14:paraId="369590FD" w14:textId="04D7B28D" w:rsidR="001C1BD3" w:rsidRPr="00FC32DD" w:rsidRDefault="001C1BD3" w:rsidP="009D35C7">
            <w:pPr>
              <w:jc w:val="both"/>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 xml:space="preserve">Health and Safety Qualification </w:t>
            </w:r>
          </w:p>
        </w:tc>
        <w:tc>
          <w:tcPr>
            <w:tcW w:w="1701" w:type="dxa"/>
          </w:tcPr>
          <w:p w14:paraId="22E7FDF2" w14:textId="61E96C57" w:rsidR="001C1BD3" w:rsidRPr="00FC32DD" w:rsidRDefault="001C1BD3" w:rsidP="009D35C7">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3906040E" w14:textId="15DCD735" w:rsidR="001C1BD3" w:rsidRPr="00FC32DD" w:rsidRDefault="001C1BD3"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1B637547" w14:textId="77777777" w:rsidTr="00FC32DD">
        <w:tc>
          <w:tcPr>
            <w:tcW w:w="5665" w:type="dxa"/>
          </w:tcPr>
          <w:p w14:paraId="480B4A0D" w14:textId="77777777" w:rsidR="00FC32DD" w:rsidRPr="00FC32DD" w:rsidRDefault="00FC32DD" w:rsidP="009D35C7">
            <w:p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 good standard of education</w:t>
            </w:r>
          </w:p>
        </w:tc>
        <w:tc>
          <w:tcPr>
            <w:tcW w:w="1701" w:type="dxa"/>
          </w:tcPr>
          <w:p w14:paraId="7424A56B"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3CEAEBC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1A298178" w14:textId="77777777" w:rsidTr="00FC32DD">
        <w:tc>
          <w:tcPr>
            <w:tcW w:w="5665" w:type="dxa"/>
          </w:tcPr>
          <w:p w14:paraId="5196EBAD" w14:textId="6B492A76" w:rsidR="00FC32DD" w:rsidRPr="00FC32DD" w:rsidRDefault="001C1BD3" w:rsidP="009D35C7">
            <w:pPr>
              <w:jc w:val="both"/>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 xml:space="preserve">PAT Testing Qualification </w:t>
            </w:r>
          </w:p>
        </w:tc>
        <w:tc>
          <w:tcPr>
            <w:tcW w:w="1701" w:type="dxa"/>
          </w:tcPr>
          <w:p w14:paraId="25DC1F3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08A76DBC"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703089A6" w14:textId="77777777" w:rsidTr="00FC32DD">
        <w:tc>
          <w:tcPr>
            <w:tcW w:w="9634" w:type="dxa"/>
            <w:gridSpan w:val="3"/>
            <w:shd w:val="clear" w:color="auto" w:fill="auto"/>
          </w:tcPr>
          <w:p w14:paraId="4558869A" w14:textId="77777777" w:rsidR="00FC32DD" w:rsidRPr="00FC32DD" w:rsidRDefault="00FC32DD" w:rsidP="009D35C7">
            <w:pPr>
              <w:rPr>
                <w:rFonts w:ascii="Montserrat" w:hAnsi="Montserrat" w:cstheme="minorHAnsi"/>
                <w:b/>
                <w:color w:val="FFFFFF" w:themeColor="background1"/>
                <w:sz w:val="28"/>
                <w:szCs w:val="28"/>
              </w:rPr>
            </w:pPr>
            <w:r w:rsidRPr="00FC32DD">
              <w:rPr>
                <w:rFonts w:ascii="Montserrat" w:hAnsi="Montserrat" w:cstheme="minorHAnsi"/>
                <w:b/>
                <w:color w:val="FFFFFF" w:themeColor="background1"/>
                <w:sz w:val="28"/>
                <w:szCs w:val="28"/>
              </w:rPr>
              <w:t>OTHER</w:t>
            </w:r>
          </w:p>
        </w:tc>
      </w:tr>
      <w:tr w:rsidR="00FC32DD" w:rsidRPr="00FC32DD" w14:paraId="3845C580" w14:textId="77777777" w:rsidTr="00FC32DD">
        <w:tc>
          <w:tcPr>
            <w:tcW w:w="5665" w:type="dxa"/>
          </w:tcPr>
          <w:p w14:paraId="111D9EFE"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38692927"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355C7D75"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FC32DD" w:rsidRPr="00FC32DD" w14:paraId="781E1AC2" w14:textId="77777777" w:rsidTr="00FC32DD">
        <w:tc>
          <w:tcPr>
            <w:tcW w:w="5665" w:type="dxa"/>
          </w:tcPr>
          <w:p w14:paraId="67B68ABA"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Be proactive and demonstrate initiative in supporting clients with their needs and identifying appropriate services to meet individual needs</w:t>
            </w:r>
          </w:p>
        </w:tc>
        <w:tc>
          <w:tcPr>
            <w:tcW w:w="1701" w:type="dxa"/>
          </w:tcPr>
          <w:p w14:paraId="60F4E97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2EAE8481"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22CBE28A" w14:textId="77777777" w:rsidTr="00FC32DD">
        <w:tc>
          <w:tcPr>
            <w:tcW w:w="5665" w:type="dxa"/>
          </w:tcPr>
          <w:p w14:paraId="35F572C6"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Need to be highly motivated, able to work well as a member of a team and to take responsibility for developing the project</w:t>
            </w:r>
          </w:p>
        </w:tc>
        <w:tc>
          <w:tcPr>
            <w:tcW w:w="1701" w:type="dxa"/>
          </w:tcPr>
          <w:p w14:paraId="2440D7CB"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66A3539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2C636810" w14:textId="77777777" w:rsidTr="00FC32DD">
        <w:tc>
          <w:tcPr>
            <w:tcW w:w="5665" w:type="dxa"/>
          </w:tcPr>
          <w:p w14:paraId="02BE9191"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Maintain confidentiality and adhere to organisation’s policies and procedures and data protection</w:t>
            </w:r>
          </w:p>
        </w:tc>
        <w:tc>
          <w:tcPr>
            <w:tcW w:w="1701" w:type="dxa"/>
          </w:tcPr>
          <w:p w14:paraId="63E31B7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AA0F854"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018E65B3" w14:textId="77777777" w:rsidTr="00FC32DD">
        <w:tc>
          <w:tcPr>
            <w:tcW w:w="5665" w:type="dxa"/>
          </w:tcPr>
          <w:p w14:paraId="7C9BF477"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Willingness to undertake training and a commitment to continuous personal development</w:t>
            </w:r>
          </w:p>
        </w:tc>
        <w:tc>
          <w:tcPr>
            <w:tcW w:w="1701" w:type="dxa"/>
          </w:tcPr>
          <w:p w14:paraId="05FE847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02BF62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4E70BCD1" w14:textId="77777777" w:rsidTr="00FC32DD">
        <w:tc>
          <w:tcPr>
            <w:tcW w:w="5665" w:type="dxa"/>
          </w:tcPr>
          <w:p w14:paraId="4EE0345B"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Commitment to equal opportunities and anti-discriminatory practice</w:t>
            </w:r>
          </w:p>
        </w:tc>
        <w:tc>
          <w:tcPr>
            <w:tcW w:w="1701" w:type="dxa"/>
          </w:tcPr>
          <w:p w14:paraId="0A4566F9"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238C0A38"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bl>
    <w:p w14:paraId="1092050E" w14:textId="77777777" w:rsidR="00E054FC" w:rsidRDefault="00E054FC">
      <w:pPr>
        <w:rPr>
          <w:rFonts w:ascii="Montserrat" w:hAnsi="Montserrat"/>
          <w:b/>
          <w:bCs/>
          <w:color w:val="FFFFFF" w:themeColor="background1"/>
        </w:rPr>
      </w:pPr>
    </w:p>
    <w:p w14:paraId="69178EC6" w14:textId="77777777" w:rsidR="00E054FC" w:rsidRPr="00FC32DD" w:rsidRDefault="00E054FC" w:rsidP="00E054FC">
      <w:pPr>
        <w:rPr>
          <w:rFonts w:ascii="Montserrat" w:hAnsi="Montserrat"/>
          <w:b/>
          <w:bCs/>
          <w:color w:val="FFFFFF" w:themeColor="background1"/>
          <w:sz w:val="24"/>
          <w:szCs w:val="24"/>
        </w:rPr>
      </w:pPr>
      <w:r w:rsidRPr="00FC32DD">
        <w:rPr>
          <w:rFonts w:ascii="Montserrat" w:hAnsi="Montserrat"/>
          <w:b/>
          <w:bCs/>
          <w:color w:val="FFFFFF" w:themeColor="background1"/>
          <w:sz w:val="24"/>
          <w:szCs w:val="24"/>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1E35F40B" w:rsidR="00FC32DD" w:rsidRDefault="00FC32DD">
      <w:pPr>
        <w:rPr>
          <w:rFonts w:ascii="Montserrat" w:hAnsi="Montserrat"/>
          <w:b/>
          <w:bCs/>
          <w:color w:val="FFFFFF" w:themeColor="background1"/>
        </w:rPr>
      </w:pPr>
      <w:r>
        <w:rPr>
          <w:rFonts w:ascii="Montserrat" w:hAnsi="Montserrat"/>
          <w:b/>
          <w:bCs/>
          <w:color w:val="FFFFFF" w:themeColor="background1"/>
        </w:rPr>
        <w:br w:type="page"/>
      </w:r>
    </w:p>
    <w:p w14:paraId="16E00DBC" w14:textId="77777777"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6819B0C1" w:rsidR="00A61CBE" w:rsidRDefault="00A61CBE">
      <w:pPr>
        <w:rPr>
          <w:rFonts w:ascii="Montserrat" w:hAnsi="Montserrat"/>
          <w:b/>
          <w:bCs/>
          <w:color w:val="FFFFFF" w:themeColor="background1"/>
          <w:sz w:val="40"/>
          <w:szCs w:val="40"/>
        </w:rPr>
      </w:pP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408"/>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This is a full time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42B8658" w14:textId="77777777" w:rsid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p w14:paraId="372CF1DB" w14:textId="174E6524" w:rsidR="001C1BD3" w:rsidRPr="001C1BD3" w:rsidRDefault="001C1BD3"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Direct Reports:</w:t>
            </w:r>
          </w:p>
        </w:tc>
        <w:tc>
          <w:tcPr>
            <w:tcW w:w="6520" w:type="dxa"/>
          </w:tcPr>
          <w:p w14:paraId="446D5167" w14:textId="157A8ECD" w:rsidR="005068B1" w:rsidRDefault="00FC32DD" w:rsidP="005068B1">
            <w:pPr>
              <w:jc w:val="both"/>
              <w:rPr>
                <w:rFonts w:ascii="Montserrat" w:hAnsi="Montserrat"/>
                <w:color w:val="FFFFFF" w:themeColor="background1"/>
                <w:sz w:val="26"/>
                <w:szCs w:val="26"/>
              </w:rPr>
            </w:pPr>
            <w:r>
              <w:rPr>
                <w:rFonts w:ascii="Montserrat" w:hAnsi="Montserrat"/>
                <w:b/>
                <w:bCs/>
                <w:color w:val="FFFFFF" w:themeColor="background1"/>
                <w:sz w:val="26"/>
                <w:szCs w:val="26"/>
              </w:rPr>
              <w:t>28,741.64</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44AA24DE" w14:textId="77777777" w:rsidR="00754697" w:rsidRDefault="001C1BD3" w:rsidP="005068B1">
            <w:pPr>
              <w:jc w:val="both"/>
              <w:rPr>
                <w:rFonts w:ascii="Montserrat" w:hAnsi="Montserrat"/>
                <w:color w:val="FFFFFF" w:themeColor="background1"/>
                <w:sz w:val="26"/>
                <w:szCs w:val="26"/>
              </w:rPr>
            </w:pPr>
            <w:r>
              <w:rPr>
                <w:rFonts w:ascii="Montserrat" w:hAnsi="Montserrat"/>
                <w:color w:val="FFFFFF" w:themeColor="background1"/>
                <w:sz w:val="26"/>
                <w:szCs w:val="26"/>
              </w:rPr>
              <w:t>Business and Finance Manager</w:t>
            </w:r>
          </w:p>
          <w:p w14:paraId="52473CE4" w14:textId="31FBC03D" w:rsidR="001C1BD3" w:rsidRPr="005068B1" w:rsidRDefault="001C1BD3" w:rsidP="005068B1">
            <w:pPr>
              <w:jc w:val="both"/>
              <w:rPr>
                <w:rFonts w:ascii="Montserrat" w:hAnsi="Montserrat"/>
                <w:color w:val="FFFFFF" w:themeColor="background1"/>
                <w:sz w:val="26"/>
                <w:szCs w:val="26"/>
              </w:rPr>
            </w:pPr>
            <w:r>
              <w:rPr>
                <w:rFonts w:ascii="Montserrat" w:hAnsi="Montserrat"/>
                <w:color w:val="FFFFFF" w:themeColor="background1"/>
                <w:sz w:val="26"/>
                <w:szCs w:val="26"/>
              </w:rPr>
              <w:t>In-house Cleaners</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A71345" w:rsidRDefault="000E5B2B" w:rsidP="005068B1">
            <w:pPr>
              <w:jc w:val="both"/>
              <w:rPr>
                <w:rFonts w:ascii="Montserrat" w:hAnsi="Montserrat"/>
                <w:b/>
                <w:bCs/>
                <w:color w:val="FFFFFF" w:themeColor="background1"/>
                <w:sz w:val="26"/>
                <w:szCs w:val="26"/>
              </w:rPr>
            </w:pPr>
            <w:r w:rsidRPr="00A71345">
              <w:rPr>
                <w:rFonts w:ascii="Montserrat" w:hAnsi="Montserrat"/>
                <w:b/>
                <w:bCs/>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0369898D" w14:textId="6A8AAB7F" w:rsidR="00FB6CE8" w:rsidRDefault="001C1BD3"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work across our Refuge sites, in Basildon and Thurrock.</w:t>
            </w:r>
          </w:p>
          <w:p w14:paraId="35ECC2FD" w14:textId="1035C25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Parking is </w:t>
            </w:r>
            <w:r w:rsidR="00A71345">
              <w:rPr>
                <w:rFonts w:ascii="Montserrat" w:hAnsi="Montserrat"/>
                <w:color w:val="FFFFFF" w:themeColor="background1"/>
                <w:sz w:val="26"/>
                <w:szCs w:val="26"/>
              </w:rPr>
              <w:t>available</w:t>
            </w:r>
            <w:r w:rsidR="00C01A44">
              <w:rPr>
                <w:rFonts w:ascii="Montserrat" w:hAnsi="Montserrat"/>
                <w:color w:val="FFFFFF" w:themeColor="background1"/>
                <w:sz w:val="26"/>
                <w:szCs w:val="26"/>
              </w:rPr>
              <w:t xml:space="preserve"> or costs reimbursed</w:t>
            </w:r>
            <w:r w:rsidR="00A71345">
              <w:rPr>
                <w:rFonts w:ascii="Montserrat" w:hAnsi="Montserrat"/>
                <w:color w:val="FFFFFF" w:themeColor="background1"/>
                <w:sz w:val="26"/>
                <w:szCs w:val="26"/>
              </w:rPr>
              <w:t>.</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20"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43AE"/>
    <w:multiLevelType w:val="multilevel"/>
    <w:tmpl w:val="4608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A45D9"/>
    <w:multiLevelType w:val="multilevel"/>
    <w:tmpl w:val="A01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43E8F"/>
    <w:multiLevelType w:val="multilevel"/>
    <w:tmpl w:val="8406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401FB"/>
    <w:multiLevelType w:val="hybridMultilevel"/>
    <w:tmpl w:val="73282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AB197B"/>
    <w:multiLevelType w:val="multilevel"/>
    <w:tmpl w:val="8F8E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E95F1F"/>
    <w:multiLevelType w:val="multilevel"/>
    <w:tmpl w:val="F688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635DA"/>
    <w:multiLevelType w:val="multilevel"/>
    <w:tmpl w:val="3538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865FA9"/>
    <w:multiLevelType w:val="multilevel"/>
    <w:tmpl w:val="68DC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402DED"/>
    <w:multiLevelType w:val="hybridMultilevel"/>
    <w:tmpl w:val="17F6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E01F1C"/>
    <w:multiLevelType w:val="multilevel"/>
    <w:tmpl w:val="46FC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25"/>
  </w:num>
  <w:num w:numId="2" w16cid:durableId="1124468564">
    <w:abstractNumId w:val="5"/>
  </w:num>
  <w:num w:numId="3" w16cid:durableId="617613539">
    <w:abstractNumId w:val="16"/>
  </w:num>
  <w:num w:numId="4" w16cid:durableId="1664313153">
    <w:abstractNumId w:val="2"/>
  </w:num>
  <w:num w:numId="5" w16cid:durableId="2082830898">
    <w:abstractNumId w:val="1"/>
  </w:num>
  <w:num w:numId="6" w16cid:durableId="774716044">
    <w:abstractNumId w:val="9"/>
  </w:num>
  <w:num w:numId="7" w16cid:durableId="1776826328">
    <w:abstractNumId w:val="19"/>
  </w:num>
  <w:num w:numId="8" w16cid:durableId="1812937270">
    <w:abstractNumId w:val="3"/>
  </w:num>
  <w:num w:numId="9" w16cid:durableId="1368720154">
    <w:abstractNumId w:val="20"/>
  </w:num>
  <w:num w:numId="10" w16cid:durableId="269556078">
    <w:abstractNumId w:val="7"/>
  </w:num>
  <w:num w:numId="11" w16cid:durableId="509834617">
    <w:abstractNumId w:val="12"/>
  </w:num>
  <w:num w:numId="12" w16cid:durableId="1080836520">
    <w:abstractNumId w:val="6"/>
  </w:num>
  <w:num w:numId="13" w16cid:durableId="842940193">
    <w:abstractNumId w:val="15"/>
  </w:num>
  <w:num w:numId="14" w16cid:durableId="1429739495">
    <w:abstractNumId w:val="14"/>
  </w:num>
  <w:num w:numId="15" w16cid:durableId="545947409">
    <w:abstractNumId w:val="18"/>
  </w:num>
  <w:num w:numId="16" w16cid:durableId="2023388513">
    <w:abstractNumId w:val="4"/>
  </w:num>
  <w:num w:numId="17" w16cid:durableId="316693682">
    <w:abstractNumId w:val="23"/>
  </w:num>
  <w:num w:numId="18" w16cid:durableId="1939410856">
    <w:abstractNumId w:val="24"/>
  </w:num>
  <w:num w:numId="19" w16cid:durableId="1451389846">
    <w:abstractNumId w:val="17"/>
  </w:num>
  <w:num w:numId="20" w16cid:durableId="372846092">
    <w:abstractNumId w:val="0"/>
  </w:num>
  <w:num w:numId="21" w16cid:durableId="1247611993">
    <w:abstractNumId w:val="13"/>
  </w:num>
  <w:num w:numId="22" w16cid:durableId="698776892">
    <w:abstractNumId w:val="22"/>
  </w:num>
  <w:num w:numId="23" w16cid:durableId="788164691">
    <w:abstractNumId w:val="10"/>
  </w:num>
  <w:num w:numId="24" w16cid:durableId="525559415">
    <w:abstractNumId w:val="21"/>
  </w:num>
  <w:num w:numId="25" w16cid:durableId="910120340">
    <w:abstractNumId w:val="8"/>
  </w:num>
  <w:num w:numId="26" w16cid:durableId="9552539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439CB"/>
    <w:rsid w:val="000961CD"/>
    <w:rsid w:val="000B5145"/>
    <w:rsid w:val="000C5AC4"/>
    <w:rsid w:val="000E5B2B"/>
    <w:rsid w:val="0011613C"/>
    <w:rsid w:val="00140C6D"/>
    <w:rsid w:val="001525E9"/>
    <w:rsid w:val="0015589D"/>
    <w:rsid w:val="001B5850"/>
    <w:rsid w:val="001C1BD3"/>
    <w:rsid w:val="001E7570"/>
    <w:rsid w:val="00235E93"/>
    <w:rsid w:val="002A3FAF"/>
    <w:rsid w:val="002E5A25"/>
    <w:rsid w:val="003045F1"/>
    <w:rsid w:val="00323DB7"/>
    <w:rsid w:val="0033469C"/>
    <w:rsid w:val="00343504"/>
    <w:rsid w:val="00351319"/>
    <w:rsid w:val="00414469"/>
    <w:rsid w:val="00473CA2"/>
    <w:rsid w:val="004D4002"/>
    <w:rsid w:val="00501A66"/>
    <w:rsid w:val="005068B1"/>
    <w:rsid w:val="00521460"/>
    <w:rsid w:val="0057698B"/>
    <w:rsid w:val="005D3AD3"/>
    <w:rsid w:val="005E77E1"/>
    <w:rsid w:val="006067A6"/>
    <w:rsid w:val="0062722D"/>
    <w:rsid w:val="00631E78"/>
    <w:rsid w:val="00632D8D"/>
    <w:rsid w:val="00640FB2"/>
    <w:rsid w:val="006C27B4"/>
    <w:rsid w:val="006D0CC1"/>
    <w:rsid w:val="006D2607"/>
    <w:rsid w:val="00754697"/>
    <w:rsid w:val="00775962"/>
    <w:rsid w:val="007F2968"/>
    <w:rsid w:val="008710EB"/>
    <w:rsid w:val="00883003"/>
    <w:rsid w:val="008A6AE5"/>
    <w:rsid w:val="0093481C"/>
    <w:rsid w:val="00951061"/>
    <w:rsid w:val="00960F74"/>
    <w:rsid w:val="00962357"/>
    <w:rsid w:val="00963D60"/>
    <w:rsid w:val="00983BAA"/>
    <w:rsid w:val="00A23E67"/>
    <w:rsid w:val="00A4307A"/>
    <w:rsid w:val="00A5131A"/>
    <w:rsid w:val="00A51355"/>
    <w:rsid w:val="00A61CBE"/>
    <w:rsid w:val="00A65F6C"/>
    <w:rsid w:val="00A71345"/>
    <w:rsid w:val="00A97352"/>
    <w:rsid w:val="00AC39C9"/>
    <w:rsid w:val="00AE0729"/>
    <w:rsid w:val="00B164E6"/>
    <w:rsid w:val="00B32F53"/>
    <w:rsid w:val="00B57BF8"/>
    <w:rsid w:val="00B60FBC"/>
    <w:rsid w:val="00C01A44"/>
    <w:rsid w:val="00CA2420"/>
    <w:rsid w:val="00D227D8"/>
    <w:rsid w:val="00D930E6"/>
    <w:rsid w:val="00DE2964"/>
    <w:rsid w:val="00E054FC"/>
    <w:rsid w:val="00EE1122"/>
    <w:rsid w:val="00EE64D9"/>
    <w:rsid w:val="00F016E3"/>
    <w:rsid w:val="00F26BCC"/>
    <w:rsid w:val="00F40385"/>
    <w:rsid w:val="00F42EC8"/>
    <w:rsid w:val="00F50CC0"/>
    <w:rsid w:val="00F80C5C"/>
    <w:rsid w:val="00F8128E"/>
    <w:rsid w:val="00F83749"/>
    <w:rsid w:val="00FB6CE8"/>
    <w:rsid w:val="00FC3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 w:type="character" w:styleId="Strong">
    <w:name w:val="Strong"/>
    <w:basedOn w:val="DefaultParagraphFont"/>
    <w:uiPriority w:val="22"/>
    <w:qFormat/>
    <w:rsid w:val="001C1B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73179">
      <w:bodyDiv w:val="1"/>
      <w:marLeft w:val="0"/>
      <w:marRight w:val="0"/>
      <w:marTop w:val="0"/>
      <w:marBottom w:val="0"/>
      <w:divBdr>
        <w:top w:val="none" w:sz="0" w:space="0" w:color="auto"/>
        <w:left w:val="none" w:sz="0" w:space="0" w:color="auto"/>
        <w:bottom w:val="none" w:sz="0" w:space="0" w:color="auto"/>
        <w:right w:val="none" w:sz="0" w:space="0" w:color="auto"/>
      </w:divBdr>
    </w:div>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56508413">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920532028">
      <w:bodyDiv w:val="1"/>
      <w:marLeft w:val="0"/>
      <w:marRight w:val="0"/>
      <w:marTop w:val="0"/>
      <w:marBottom w:val="0"/>
      <w:divBdr>
        <w:top w:val="none" w:sz="0" w:space="0" w:color="auto"/>
        <w:left w:val="none" w:sz="0" w:space="0" w:color="auto"/>
        <w:bottom w:val="none" w:sz="0" w:space="0" w:color="auto"/>
        <w:right w:val="none" w:sz="0" w:space="0" w:color="auto"/>
      </w:divBdr>
    </w:div>
    <w:div w:id="1517883333">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welcome@changingpathwa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Props1.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2.xml><?xml version="1.0" encoding="utf-8"?>
<ds:datastoreItem xmlns:ds="http://schemas.openxmlformats.org/officeDocument/2006/customXml" ds:itemID="{4D2E21AD-80E5-4E1B-8CD5-0CFEA150F6EC}"/>
</file>

<file path=customXml/itemProps3.xml><?xml version="1.0" encoding="utf-8"?>
<ds:datastoreItem xmlns:ds="http://schemas.openxmlformats.org/officeDocument/2006/customXml" ds:itemID="{ED085103-E91F-4F8F-B2AA-D6AEC6630ACE}">
  <ds:schemaRefs>
    <ds:schemaRef ds:uri="http://schemas.openxmlformats.org/officeDocument/2006/bibliography"/>
  </ds:schemaRefs>
</ds:datastoreItem>
</file>

<file path=customXml/itemProps4.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Tania</cp:lastModifiedBy>
  <cp:revision>3</cp:revision>
  <dcterms:created xsi:type="dcterms:W3CDTF">2025-03-13T21:28:00Z</dcterms:created>
  <dcterms:modified xsi:type="dcterms:W3CDTF">2025-03-30T21:15:00Z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